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B7272" w14:textId="77777777" w:rsidR="009762A1" w:rsidRDefault="009762A1" w:rsidP="00A04E89">
      <w:pPr>
        <w:spacing w:line="360" w:lineRule="auto"/>
        <w:jc w:val="center"/>
        <w:rPr>
          <w:rFonts w:ascii="Arial" w:hAnsi="Arial" w:cs="Arial"/>
          <w:b/>
          <w:bCs/>
        </w:rPr>
      </w:pPr>
      <w:bookmarkStart w:id="0" w:name="_Hlk211260469"/>
      <w:bookmarkStart w:id="1" w:name="_Hlk211260429"/>
    </w:p>
    <w:p w14:paraId="435AEC77" w14:textId="4AD052F6" w:rsidR="00A04E89" w:rsidRDefault="00A04E89" w:rsidP="00A04E89">
      <w:pPr>
        <w:spacing w:line="360" w:lineRule="auto"/>
        <w:jc w:val="center"/>
        <w:rPr>
          <w:rFonts w:ascii="Arial" w:hAnsi="Arial" w:cs="Arial"/>
          <w:b/>
          <w:bCs/>
        </w:rPr>
      </w:pPr>
      <w:r w:rsidRPr="00A04E89">
        <w:rPr>
          <w:rFonts w:ascii="Arial" w:hAnsi="Arial" w:cs="Arial"/>
          <w:b/>
          <w:bCs/>
        </w:rPr>
        <w:t xml:space="preserve">EDITAL </w:t>
      </w:r>
      <w:r>
        <w:rPr>
          <w:rFonts w:ascii="Arial" w:hAnsi="Arial" w:cs="Arial"/>
          <w:b/>
          <w:bCs/>
        </w:rPr>
        <w:t xml:space="preserve">COMPLEMENTA </w:t>
      </w:r>
      <w:r w:rsidRPr="00A04E89">
        <w:rPr>
          <w:rFonts w:ascii="Arial" w:hAnsi="Arial" w:cs="Arial"/>
          <w:b/>
          <w:bCs/>
        </w:rPr>
        <w:t>N° 00</w:t>
      </w:r>
      <w:r>
        <w:rPr>
          <w:rFonts w:ascii="Arial" w:hAnsi="Arial" w:cs="Arial"/>
          <w:b/>
          <w:bCs/>
        </w:rPr>
        <w:t>2</w:t>
      </w:r>
      <w:r w:rsidRPr="00A04E89">
        <w:rPr>
          <w:rFonts w:ascii="Arial" w:hAnsi="Arial" w:cs="Arial"/>
          <w:b/>
          <w:bCs/>
        </w:rPr>
        <w:t>/2025/SEMEC/DIRETOR ESCOLAR</w:t>
      </w:r>
    </w:p>
    <w:p w14:paraId="757884F5" w14:textId="77777777" w:rsidR="00A04E89" w:rsidRPr="00A04E89" w:rsidRDefault="00A04E89" w:rsidP="00A04E89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22E62FB" w14:textId="77777777" w:rsidR="00A04E89" w:rsidRDefault="00A04E89" w:rsidP="00A04E89">
      <w:pPr>
        <w:spacing w:line="360" w:lineRule="auto"/>
        <w:ind w:left="2268"/>
        <w:jc w:val="both"/>
        <w:rPr>
          <w:rFonts w:ascii="Arial" w:hAnsi="Arial" w:cs="Arial"/>
          <w:b/>
          <w:bCs/>
        </w:rPr>
      </w:pPr>
      <w:r w:rsidRPr="00A04E89">
        <w:rPr>
          <w:rFonts w:ascii="Arial" w:hAnsi="Arial" w:cs="Arial"/>
          <w:b/>
          <w:bCs/>
        </w:rPr>
        <w:t>DIVULGAÇÃO DAS INSCRIÇÕES DEFERIDAS – PROCESSO DE ELEIÇÃO DE DIRETORES ESCOLARES DA REDE MUNICIPAL DE ENSINO DE ARAPUTANGA/MT</w:t>
      </w:r>
    </w:p>
    <w:p w14:paraId="61759FF5" w14:textId="77777777" w:rsidR="00A04E89" w:rsidRPr="00A04E89" w:rsidRDefault="00A04E89" w:rsidP="00A04E89">
      <w:pPr>
        <w:spacing w:line="360" w:lineRule="auto"/>
        <w:ind w:left="2268"/>
        <w:jc w:val="both"/>
        <w:rPr>
          <w:rFonts w:ascii="Arial" w:hAnsi="Arial" w:cs="Arial"/>
          <w:b/>
          <w:bCs/>
        </w:rPr>
      </w:pPr>
    </w:p>
    <w:p w14:paraId="1897F12E" w14:textId="77777777" w:rsidR="00A04E89" w:rsidRDefault="00A04E89" w:rsidP="00A04E89">
      <w:pPr>
        <w:spacing w:line="360" w:lineRule="auto"/>
        <w:ind w:left="2268"/>
        <w:jc w:val="both"/>
        <w:rPr>
          <w:rFonts w:ascii="Arial" w:hAnsi="Arial" w:cs="Arial"/>
        </w:rPr>
      </w:pPr>
      <w:r w:rsidRPr="00A04E89">
        <w:rPr>
          <w:rFonts w:ascii="Arial" w:hAnsi="Arial" w:cs="Arial"/>
        </w:rPr>
        <w:t xml:space="preserve">A </w:t>
      </w:r>
      <w:r w:rsidRPr="00A04E89">
        <w:rPr>
          <w:rFonts w:ascii="Arial" w:hAnsi="Arial" w:cs="Arial"/>
          <w:b/>
          <w:bCs/>
        </w:rPr>
        <w:t>Secretária Municipal de Educação e Cultura de Araputanga</w:t>
      </w:r>
      <w:r w:rsidRPr="00A04E89">
        <w:rPr>
          <w:rFonts w:ascii="Arial" w:hAnsi="Arial" w:cs="Arial"/>
        </w:rPr>
        <w:t xml:space="preserve">, no uso de suas atribuições legais e em conformidade com o disposto na </w:t>
      </w:r>
      <w:r w:rsidRPr="00A04E89">
        <w:rPr>
          <w:rFonts w:ascii="Arial" w:hAnsi="Arial" w:cs="Arial"/>
          <w:b/>
          <w:bCs/>
        </w:rPr>
        <w:t>Lei Municipal n° 1.557/2022</w:t>
      </w:r>
      <w:r w:rsidRPr="00A04E89">
        <w:rPr>
          <w:rFonts w:ascii="Arial" w:hAnsi="Arial" w:cs="Arial"/>
        </w:rPr>
        <w:t xml:space="preserve"> e no </w:t>
      </w:r>
      <w:r w:rsidRPr="00A04E89">
        <w:rPr>
          <w:rFonts w:ascii="Arial" w:hAnsi="Arial" w:cs="Arial"/>
          <w:b/>
          <w:bCs/>
        </w:rPr>
        <w:t>Edital n° 002/2025/SEMEC/DIRETOR ESCOLAR</w:t>
      </w:r>
      <w:r w:rsidRPr="00A04E89">
        <w:rPr>
          <w:rFonts w:ascii="Arial" w:hAnsi="Arial" w:cs="Arial"/>
        </w:rPr>
        <w:t xml:space="preserve">, que dispõe sobre o Processo de Eleição de Diretores das Escolas e Centros de Educação Infantil da Rede Pública Municipal, </w:t>
      </w:r>
      <w:r w:rsidRPr="00A04E89">
        <w:rPr>
          <w:rFonts w:ascii="Arial" w:hAnsi="Arial" w:cs="Arial"/>
          <w:b/>
          <w:bCs/>
        </w:rPr>
        <w:t>torna pública a relação das inscrições deferidas</w:t>
      </w:r>
      <w:r w:rsidRPr="00A04E89">
        <w:rPr>
          <w:rFonts w:ascii="Arial" w:hAnsi="Arial" w:cs="Arial"/>
        </w:rPr>
        <w:t xml:space="preserve"> para o referido processo eleitoral.</w:t>
      </w:r>
    </w:p>
    <w:p w14:paraId="5A55CC44" w14:textId="77777777" w:rsidR="00A04E89" w:rsidRDefault="00A04E89" w:rsidP="00A04E89">
      <w:pPr>
        <w:spacing w:line="360" w:lineRule="auto"/>
        <w:ind w:left="2268"/>
        <w:jc w:val="both"/>
        <w:rPr>
          <w:rFonts w:ascii="Arial" w:hAnsi="Arial" w:cs="Arial"/>
        </w:rPr>
      </w:pPr>
    </w:p>
    <w:p w14:paraId="180C3BD1" w14:textId="0B729C59" w:rsidR="00A04E89" w:rsidRPr="00A04E89" w:rsidRDefault="00A04E89" w:rsidP="00A04E89">
      <w:pPr>
        <w:pStyle w:val="PargrafodaLista"/>
        <w:numPr>
          <w:ilvl w:val="0"/>
          <w:numId w:val="12"/>
        </w:numPr>
        <w:spacing w:line="360" w:lineRule="auto"/>
        <w:ind w:left="284" w:firstLine="0"/>
        <w:jc w:val="both"/>
        <w:rPr>
          <w:rFonts w:ascii="Arial" w:hAnsi="Arial" w:cs="Arial"/>
          <w:b/>
          <w:bCs/>
        </w:rPr>
      </w:pPr>
      <w:r w:rsidRPr="00A04E89">
        <w:rPr>
          <w:rFonts w:ascii="Arial" w:hAnsi="Arial" w:cs="Arial"/>
          <w:b/>
          <w:bCs/>
        </w:rPr>
        <w:t>DAS INSCRIÇÕES DEFERIDAS</w:t>
      </w:r>
    </w:p>
    <w:p w14:paraId="285F8D0E" w14:textId="77777777" w:rsidR="00A04E89" w:rsidRDefault="00A04E89" w:rsidP="00A04E89">
      <w:pPr>
        <w:spacing w:line="360" w:lineRule="auto"/>
        <w:ind w:left="284"/>
        <w:jc w:val="both"/>
        <w:rPr>
          <w:rFonts w:ascii="Arial" w:hAnsi="Arial" w:cs="Arial"/>
        </w:rPr>
      </w:pPr>
      <w:r w:rsidRPr="00A04E89">
        <w:rPr>
          <w:rFonts w:ascii="Arial" w:hAnsi="Arial" w:cs="Arial"/>
        </w:rPr>
        <w:t xml:space="preserve">Após análise da documentação apresentada pelos candidatos, conforme requisitos e prazos estabelecidos no edital supracitado, </w:t>
      </w:r>
      <w:r w:rsidRPr="00A04E89">
        <w:rPr>
          <w:rFonts w:ascii="Arial" w:hAnsi="Arial" w:cs="Arial"/>
          <w:b/>
          <w:bCs/>
        </w:rPr>
        <w:t>ficam deferidas as inscrições dos seguintes candidatos</w:t>
      </w:r>
      <w:r w:rsidRPr="00A04E89">
        <w:rPr>
          <w:rFonts w:ascii="Arial" w:hAnsi="Arial" w:cs="Arial"/>
        </w:rPr>
        <w:t>:</w:t>
      </w:r>
    </w:p>
    <w:tbl>
      <w:tblPr>
        <w:tblStyle w:val="Tabelacomgrade"/>
        <w:tblW w:w="10064" w:type="dxa"/>
        <w:tblInd w:w="279" w:type="dxa"/>
        <w:tblLook w:val="04A0" w:firstRow="1" w:lastRow="0" w:firstColumn="1" w:lastColumn="0" w:noHBand="0" w:noVBand="1"/>
      </w:tblPr>
      <w:tblGrid>
        <w:gridCol w:w="992"/>
        <w:gridCol w:w="3402"/>
        <w:gridCol w:w="3969"/>
        <w:gridCol w:w="1701"/>
      </w:tblGrid>
      <w:tr w:rsidR="00E70BEC" w14:paraId="35B59C95" w14:textId="77777777" w:rsidTr="0083463E">
        <w:tc>
          <w:tcPr>
            <w:tcW w:w="992" w:type="dxa"/>
          </w:tcPr>
          <w:p w14:paraId="5FB8AD61" w14:textId="1C8841CD" w:rsidR="00E70BEC" w:rsidRPr="00A04E89" w:rsidRDefault="0013641F" w:rsidP="0013641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Ordem </w:t>
            </w:r>
          </w:p>
        </w:tc>
        <w:tc>
          <w:tcPr>
            <w:tcW w:w="3402" w:type="dxa"/>
            <w:vAlign w:val="center"/>
          </w:tcPr>
          <w:p w14:paraId="365709CE" w14:textId="5841647B" w:rsidR="00E70BEC" w:rsidRDefault="00E70BEC" w:rsidP="0013641F">
            <w:pPr>
              <w:rPr>
                <w:rFonts w:ascii="Arial" w:hAnsi="Arial" w:cs="Arial"/>
              </w:rPr>
            </w:pPr>
            <w:r w:rsidRPr="00A04E89">
              <w:rPr>
                <w:rFonts w:ascii="Arial" w:hAnsi="Arial" w:cs="Arial"/>
                <w:b/>
                <w:bCs/>
              </w:rPr>
              <w:t>Nº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04E89">
              <w:rPr>
                <w:rFonts w:ascii="Arial" w:hAnsi="Arial" w:cs="Arial"/>
                <w:b/>
                <w:bCs/>
              </w:rPr>
              <w:t>Nome do(a) Candidato(a)</w:t>
            </w:r>
          </w:p>
        </w:tc>
        <w:tc>
          <w:tcPr>
            <w:tcW w:w="3969" w:type="dxa"/>
            <w:vAlign w:val="center"/>
          </w:tcPr>
          <w:p w14:paraId="442001DF" w14:textId="369298D6" w:rsidR="00E70BEC" w:rsidRDefault="00E70BEC" w:rsidP="0013641F">
            <w:pPr>
              <w:rPr>
                <w:rFonts w:ascii="Arial" w:hAnsi="Arial" w:cs="Arial"/>
              </w:rPr>
            </w:pPr>
            <w:r w:rsidRPr="00A04E89">
              <w:rPr>
                <w:rFonts w:ascii="Arial" w:hAnsi="Arial" w:cs="Arial"/>
                <w:b/>
                <w:bCs/>
              </w:rPr>
              <w:t>Unidade Escolar de Lotação</w:t>
            </w:r>
          </w:p>
        </w:tc>
        <w:tc>
          <w:tcPr>
            <w:tcW w:w="1701" w:type="dxa"/>
            <w:vAlign w:val="center"/>
          </w:tcPr>
          <w:p w14:paraId="1AF4A048" w14:textId="35D75B37" w:rsidR="00E70BEC" w:rsidRDefault="00E70BEC" w:rsidP="0083463E">
            <w:pPr>
              <w:rPr>
                <w:rFonts w:ascii="Arial" w:hAnsi="Arial" w:cs="Arial"/>
              </w:rPr>
            </w:pPr>
            <w:r w:rsidRPr="00A04E89">
              <w:rPr>
                <w:rFonts w:ascii="Arial" w:hAnsi="Arial" w:cs="Arial"/>
                <w:b/>
                <w:bCs/>
              </w:rPr>
              <w:t>Situação da Inscrição</w:t>
            </w:r>
          </w:p>
        </w:tc>
      </w:tr>
      <w:tr w:rsidR="00E70BEC" w14:paraId="647A66CA" w14:textId="77777777" w:rsidTr="0083463E">
        <w:tc>
          <w:tcPr>
            <w:tcW w:w="992" w:type="dxa"/>
          </w:tcPr>
          <w:p w14:paraId="1B33717D" w14:textId="77777777" w:rsidR="00E70BEC" w:rsidRPr="00F95E28" w:rsidRDefault="00E70BEC" w:rsidP="00F95E28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1344E356" w14:textId="41EE50BD" w:rsidR="00E70BEC" w:rsidRDefault="00F95E28" w:rsidP="00F95E2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Elenir Pereira da Costa</w:t>
            </w:r>
          </w:p>
        </w:tc>
        <w:tc>
          <w:tcPr>
            <w:tcW w:w="3969" w:type="dxa"/>
          </w:tcPr>
          <w:p w14:paraId="54D22099" w14:textId="2654D24B" w:rsidR="00E70BEC" w:rsidRDefault="00F95E28" w:rsidP="00F95E2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C.E.I. Professora Maria Aparecida Domingos</w:t>
            </w:r>
          </w:p>
        </w:tc>
        <w:tc>
          <w:tcPr>
            <w:tcW w:w="1701" w:type="dxa"/>
            <w:vAlign w:val="center"/>
          </w:tcPr>
          <w:p w14:paraId="1C397CEE" w14:textId="740D4EDC" w:rsidR="00E70BEC" w:rsidRPr="00A04E89" w:rsidRDefault="00E70BEC" w:rsidP="00F95E28">
            <w:pPr>
              <w:jc w:val="both"/>
              <w:rPr>
                <w:rFonts w:ascii="Arial" w:hAnsi="Arial" w:cs="Arial"/>
                <w:b/>
                <w:bCs/>
              </w:rPr>
            </w:pPr>
            <w:r w:rsidRPr="00A04E89">
              <w:rPr>
                <w:rFonts w:ascii="Arial" w:hAnsi="Arial" w:cs="Arial"/>
                <w:b/>
                <w:bCs/>
              </w:rPr>
              <w:t>Deferida</w:t>
            </w:r>
          </w:p>
        </w:tc>
      </w:tr>
      <w:tr w:rsidR="00E70BEC" w14:paraId="2E69ADA8" w14:textId="77777777" w:rsidTr="0083463E">
        <w:tc>
          <w:tcPr>
            <w:tcW w:w="992" w:type="dxa"/>
          </w:tcPr>
          <w:p w14:paraId="44234C1F" w14:textId="77777777" w:rsidR="00E70BEC" w:rsidRPr="00F95E28" w:rsidRDefault="00E70BEC" w:rsidP="00F95E28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5FE0B702" w14:textId="11C19ED2" w:rsidR="00E70BEC" w:rsidRDefault="00F95E28" w:rsidP="008346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Milena Gonçalves de Alcântara</w:t>
            </w:r>
          </w:p>
        </w:tc>
        <w:tc>
          <w:tcPr>
            <w:tcW w:w="3969" w:type="dxa"/>
          </w:tcPr>
          <w:p w14:paraId="4AD9BAF7" w14:textId="4A43BD52" w:rsidR="00E70BEC" w:rsidRDefault="00F95E28" w:rsidP="00F95E2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E.M. José Evaristo Costa</w:t>
            </w:r>
          </w:p>
        </w:tc>
        <w:tc>
          <w:tcPr>
            <w:tcW w:w="1701" w:type="dxa"/>
            <w:vAlign w:val="center"/>
          </w:tcPr>
          <w:p w14:paraId="1DE67D82" w14:textId="3D973E77" w:rsidR="00E70BEC" w:rsidRPr="00A04E89" w:rsidRDefault="00E70BEC" w:rsidP="00F95E28">
            <w:pPr>
              <w:jc w:val="both"/>
              <w:rPr>
                <w:rFonts w:ascii="Arial" w:hAnsi="Arial" w:cs="Arial"/>
                <w:b/>
                <w:bCs/>
              </w:rPr>
            </w:pPr>
            <w:r w:rsidRPr="00A04E89">
              <w:rPr>
                <w:rFonts w:ascii="Arial" w:hAnsi="Arial" w:cs="Arial"/>
                <w:b/>
                <w:bCs/>
              </w:rPr>
              <w:t>Deferida</w:t>
            </w:r>
          </w:p>
        </w:tc>
      </w:tr>
    </w:tbl>
    <w:p w14:paraId="0B86129C" w14:textId="77777777" w:rsidR="00A04E89" w:rsidRPr="00A04E89" w:rsidRDefault="00A04E89" w:rsidP="00A04E89">
      <w:pPr>
        <w:spacing w:line="360" w:lineRule="auto"/>
        <w:ind w:left="426"/>
        <w:jc w:val="both"/>
        <w:rPr>
          <w:rFonts w:ascii="Arial" w:hAnsi="Arial" w:cs="Aria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10069"/>
      </w:tblGrid>
      <w:tr w:rsidR="00A04E89" w:rsidRPr="00A04E89" w14:paraId="04312C5D" w14:textId="4F43DB6C" w:rsidTr="00BB5A7E">
        <w:trPr>
          <w:tblHeader/>
          <w:tblCellSpacing w:w="15" w:type="dxa"/>
        </w:trPr>
        <w:tc>
          <w:tcPr>
            <w:tcW w:w="0" w:type="auto"/>
            <w:vAlign w:val="center"/>
          </w:tcPr>
          <w:p w14:paraId="74B31A8A" w14:textId="3B136863" w:rsidR="00A04E89" w:rsidRPr="00A04E89" w:rsidRDefault="00A04E89" w:rsidP="00A04E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160E12C7" w14:textId="4C783844" w:rsidR="00A04E89" w:rsidRPr="00A04E89" w:rsidRDefault="00A04E89" w:rsidP="00A04E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34F30C79" w14:textId="11AD0B2E" w:rsidR="00A04E89" w:rsidRPr="00A04E89" w:rsidRDefault="00A04E89" w:rsidP="00A04E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6B324FED" w14:textId="12856020" w:rsidR="00A04E89" w:rsidRPr="00A04E89" w:rsidRDefault="00A04E89" w:rsidP="00A04E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3CD30528" w14:textId="77777777" w:rsidR="00A04E89" w:rsidRPr="00A04E89" w:rsidRDefault="00A04E89" w:rsidP="00A04E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A04E89">
              <w:rPr>
                <w:rFonts w:ascii="Arial" w:hAnsi="Arial" w:cs="Arial"/>
                <w:b/>
                <w:bCs/>
              </w:rPr>
              <w:t>2. DAS INSCRIÇÕES INDEFERIDAS</w:t>
            </w:r>
          </w:p>
          <w:p w14:paraId="794597EC" w14:textId="70745246" w:rsidR="00A04E89" w:rsidRPr="00A04E89" w:rsidRDefault="00A04E89" w:rsidP="00A04E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Não tiveram</w:t>
            </w:r>
            <w:r w:rsidRPr="00A04E89">
              <w:rPr>
                <w:rFonts w:ascii="Arial" w:hAnsi="Arial" w:cs="Arial"/>
              </w:rPr>
              <w:t xml:space="preserve"> inscrições que </w:t>
            </w:r>
            <w:r w:rsidRPr="00A04E89">
              <w:rPr>
                <w:rFonts w:ascii="Arial" w:hAnsi="Arial" w:cs="Arial"/>
                <w:b/>
                <w:bCs/>
              </w:rPr>
              <w:t>não atenderam aos requisitos previstos</w:t>
            </w:r>
            <w:r w:rsidRPr="00A04E89">
              <w:rPr>
                <w:rFonts w:ascii="Arial" w:hAnsi="Arial" w:cs="Arial"/>
              </w:rPr>
              <w:t xml:space="preserve"> no Edital nº 002/2025/SEMEC/DIRETOR ESCOLAR, </w:t>
            </w:r>
            <w:r w:rsidR="00F95E28">
              <w:rPr>
                <w:rFonts w:ascii="Arial" w:hAnsi="Arial" w:cs="Arial"/>
              </w:rPr>
              <w:t>portanto,</w:t>
            </w:r>
            <w:r>
              <w:rPr>
                <w:rFonts w:ascii="Arial" w:hAnsi="Arial" w:cs="Arial"/>
              </w:rPr>
              <w:t xml:space="preserve"> não houve</w:t>
            </w:r>
            <w:r w:rsidRPr="00A04E89">
              <w:rPr>
                <w:rFonts w:ascii="Arial" w:hAnsi="Arial" w:cs="Arial"/>
                <w:b/>
                <w:bCs/>
              </w:rPr>
              <w:t xml:space="preserve"> indeferi</w:t>
            </w:r>
            <w:r w:rsidR="00F95E28">
              <w:rPr>
                <w:rFonts w:ascii="Arial" w:hAnsi="Arial" w:cs="Arial"/>
                <w:b/>
                <w:bCs/>
              </w:rPr>
              <w:t>dos.</w:t>
            </w:r>
          </w:p>
        </w:tc>
      </w:tr>
      <w:tr w:rsidR="00A04E89" w:rsidRPr="00A04E89" w14:paraId="432D6252" w14:textId="7DE222D4" w:rsidTr="00BB5A7E">
        <w:trPr>
          <w:tblCellSpacing w:w="15" w:type="dxa"/>
        </w:trPr>
        <w:tc>
          <w:tcPr>
            <w:tcW w:w="0" w:type="auto"/>
            <w:vAlign w:val="center"/>
          </w:tcPr>
          <w:p w14:paraId="6D7FA999" w14:textId="3A9882DA" w:rsidR="00A04E89" w:rsidRPr="00A04E89" w:rsidRDefault="00A04E89" w:rsidP="00A04E89">
            <w:pPr>
              <w:spacing w:line="360" w:lineRule="auto"/>
              <w:jc w:val="both"/>
              <w:rPr>
                <w:rFonts w:ascii="Arial" w:hAnsi="Arial" w:cs="Arial"/>
              </w:rPr>
            </w:pPr>
            <w:bookmarkStart w:id="2" w:name="_Hlk211260533"/>
            <w:bookmarkEnd w:id="0"/>
          </w:p>
        </w:tc>
        <w:tc>
          <w:tcPr>
            <w:tcW w:w="0" w:type="auto"/>
            <w:vAlign w:val="center"/>
          </w:tcPr>
          <w:p w14:paraId="559A4D2A" w14:textId="4ECA1BC7" w:rsidR="00A04E89" w:rsidRPr="00A04E89" w:rsidRDefault="00A04E89" w:rsidP="00A04E8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B8F2465" w14:textId="48B7D097" w:rsidR="00A04E89" w:rsidRPr="00A04E89" w:rsidRDefault="00A04E89" w:rsidP="00A04E8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D73EBE4" w14:textId="6E442E79" w:rsidR="00A04E89" w:rsidRPr="00A04E89" w:rsidRDefault="00A04E89" w:rsidP="00A04E8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EEBBE34" w14:textId="77777777" w:rsidR="00A04E89" w:rsidRDefault="00A04E89" w:rsidP="00A04E8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02009F86" w14:textId="77777777" w:rsidR="00A04E89" w:rsidRPr="00A04E89" w:rsidRDefault="00A04E89" w:rsidP="00A04E89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A04E89">
              <w:rPr>
                <w:rFonts w:ascii="Arial" w:hAnsi="Arial" w:cs="Arial"/>
                <w:b/>
                <w:bCs/>
              </w:rPr>
              <w:t>3. DOS RECURSOS</w:t>
            </w:r>
          </w:p>
          <w:p w14:paraId="2F0F6247" w14:textId="77777777" w:rsidR="00A04E89" w:rsidRDefault="00A04E89" w:rsidP="00A04E8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04E89">
              <w:rPr>
                <w:rFonts w:ascii="Arial" w:hAnsi="Arial" w:cs="Arial"/>
              </w:rPr>
              <w:t xml:space="preserve">Os candidatos que tiverem suas inscrições indeferidas poderão </w:t>
            </w:r>
            <w:r w:rsidRPr="00A04E89">
              <w:rPr>
                <w:rFonts w:ascii="Arial" w:hAnsi="Arial" w:cs="Arial"/>
                <w:b/>
                <w:bCs/>
              </w:rPr>
              <w:t>interpor recurso</w:t>
            </w:r>
            <w:r w:rsidRPr="00A04E89">
              <w:rPr>
                <w:rFonts w:ascii="Arial" w:hAnsi="Arial" w:cs="Arial"/>
              </w:rPr>
              <w:t xml:space="preserve"> no prazo de </w:t>
            </w:r>
            <w:r w:rsidRPr="00A04E89">
              <w:rPr>
                <w:rFonts w:ascii="Arial" w:hAnsi="Arial" w:cs="Arial"/>
                <w:b/>
                <w:bCs/>
              </w:rPr>
              <w:t>24 (vinte e quatro) horas</w:t>
            </w:r>
            <w:r w:rsidRPr="00A04E89">
              <w:rPr>
                <w:rFonts w:ascii="Arial" w:hAnsi="Arial" w:cs="Arial"/>
              </w:rPr>
              <w:t xml:space="preserve"> a contar da data de publicação deste edital, </w:t>
            </w:r>
            <w:r w:rsidRPr="00A04E89">
              <w:rPr>
                <w:rFonts w:ascii="Arial" w:hAnsi="Arial" w:cs="Arial"/>
                <w:b/>
                <w:bCs/>
              </w:rPr>
              <w:t>junto à Secretaria Municipal de Educação e Cultura (SEMEC)</w:t>
            </w:r>
            <w:r w:rsidRPr="00A04E89">
              <w:rPr>
                <w:rFonts w:ascii="Arial" w:hAnsi="Arial" w:cs="Arial"/>
              </w:rPr>
              <w:t>, devendo apresentar justificativa formal e documentação comprobatória que ampare o pedido.</w:t>
            </w:r>
          </w:p>
          <w:p w14:paraId="587ED7FE" w14:textId="77777777" w:rsidR="009762A1" w:rsidRDefault="009762A1" w:rsidP="00A04E8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675F2702" w14:textId="2263D83B" w:rsidR="009762A1" w:rsidRPr="00A04E89" w:rsidRDefault="009762A1" w:rsidP="00A04E8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bookmarkEnd w:id="1"/>
    <w:bookmarkEnd w:id="2"/>
    <w:p w14:paraId="57FF37D9" w14:textId="7AB79C98" w:rsidR="00C63404" w:rsidRPr="00C63404" w:rsidRDefault="00C63404" w:rsidP="009762A1">
      <w:pPr>
        <w:spacing w:line="360" w:lineRule="auto"/>
        <w:ind w:left="426"/>
        <w:jc w:val="both"/>
        <w:rPr>
          <w:rFonts w:ascii="Arial" w:hAnsi="Arial" w:cs="Arial"/>
          <w:b/>
          <w:bCs/>
        </w:rPr>
      </w:pPr>
      <w:r w:rsidRPr="00C63404">
        <w:rPr>
          <w:rFonts w:ascii="Arial" w:hAnsi="Arial" w:cs="Arial"/>
          <w:b/>
          <w:bCs/>
        </w:rPr>
        <w:lastRenderedPageBreak/>
        <w:t>4. DAS PRÓXIMAS ETAPAS</w:t>
      </w:r>
    </w:p>
    <w:p w14:paraId="6D262004" w14:textId="7BD29085" w:rsidR="00A04E89" w:rsidRPr="00A04E89" w:rsidRDefault="00A04E89" w:rsidP="00C63404">
      <w:pPr>
        <w:spacing w:line="360" w:lineRule="auto"/>
        <w:ind w:left="426"/>
        <w:jc w:val="both"/>
        <w:rPr>
          <w:rFonts w:ascii="Arial" w:hAnsi="Arial" w:cs="Arial"/>
        </w:rPr>
      </w:pPr>
      <w:r w:rsidRPr="00A04E89">
        <w:rPr>
          <w:rFonts w:ascii="Arial" w:hAnsi="Arial" w:cs="Arial"/>
        </w:rPr>
        <w:t>O Processo de Eleição dos candidatos à função de Diretor Escolar seguirá conforme o cronograma estabelecido no Edital nº 002/2025/SEMEC/DIRETOR ESCOLAR, a saber:</w:t>
      </w:r>
    </w:p>
    <w:p w14:paraId="6AA71F94" w14:textId="77777777" w:rsidR="00A04E89" w:rsidRPr="00A04E89" w:rsidRDefault="00A04E89" w:rsidP="00C63404">
      <w:pPr>
        <w:numPr>
          <w:ilvl w:val="0"/>
          <w:numId w:val="11"/>
        </w:numPr>
        <w:spacing w:line="360" w:lineRule="auto"/>
        <w:ind w:left="426" w:firstLine="0"/>
        <w:jc w:val="both"/>
        <w:rPr>
          <w:rFonts w:ascii="Arial" w:hAnsi="Arial" w:cs="Arial"/>
        </w:rPr>
      </w:pPr>
      <w:r w:rsidRPr="00A04E89">
        <w:rPr>
          <w:rFonts w:ascii="Arial" w:hAnsi="Arial" w:cs="Arial"/>
          <w:b/>
          <w:bCs/>
        </w:rPr>
        <w:t>Fase I – Avaliação Escrita:</w:t>
      </w:r>
      <w:r w:rsidRPr="00A04E89">
        <w:rPr>
          <w:rFonts w:ascii="Arial" w:hAnsi="Arial" w:cs="Arial"/>
        </w:rPr>
        <w:t xml:space="preserve"> 31 de outubro de 2025;</w:t>
      </w:r>
    </w:p>
    <w:p w14:paraId="287360C9" w14:textId="77777777" w:rsidR="00A04E89" w:rsidRPr="00A04E89" w:rsidRDefault="00A04E89" w:rsidP="00C63404">
      <w:pPr>
        <w:numPr>
          <w:ilvl w:val="0"/>
          <w:numId w:val="11"/>
        </w:numPr>
        <w:spacing w:line="360" w:lineRule="auto"/>
        <w:ind w:left="426" w:firstLine="0"/>
        <w:jc w:val="both"/>
        <w:rPr>
          <w:rFonts w:ascii="Arial" w:hAnsi="Arial" w:cs="Arial"/>
        </w:rPr>
      </w:pPr>
      <w:r w:rsidRPr="00A04E89">
        <w:rPr>
          <w:rFonts w:ascii="Arial" w:hAnsi="Arial" w:cs="Arial"/>
          <w:b/>
          <w:bCs/>
        </w:rPr>
        <w:t>Divulgação do Resultado Preliminar:</w:t>
      </w:r>
      <w:r w:rsidRPr="00A04E89">
        <w:rPr>
          <w:rFonts w:ascii="Arial" w:hAnsi="Arial" w:cs="Arial"/>
        </w:rPr>
        <w:t xml:space="preserve"> 05 de novembro de 2025;</w:t>
      </w:r>
    </w:p>
    <w:p w14:paraId="6D54C7B3" w14:textId="77777777" w:rsidR="00A04E89" w:rsidRPr="00A04E89" w:rsidRDefault="00A04E89" w:rsidP="00C63404">
      <w:pPr>
        <w:numPr>
          <w:ilvl w:val="0"/>
          <w:numId w:val="11"/>
        </w:numPr>
        <w:spacing w:line="360" w:lineRule="auto"/>
        <w:ind w:left="426" w:firstLine="0"/>
        <w:jc w:val="both"/>
        <w:rPr>
          <w:rFonts w:ascii="Arial" w:hAnsi="Arial" w:cs="Arial"/>
        </w:rPr>
      </w:pPr>
      <w:r w:rsidRPr="00A04E89">
        <w:rPr>
          <w:rFonts w:ascii="Arial" w:hAnsi="Arial" w:cs="Arial"/>
          <w:b/>
          <w:bCs/>
        </w:rPr>
        <w:t>Resultado Definitivo da Avaliação Escrita:</w:t>
      </w:r>
      <w:r w:rsidRPr="00A04E89">
        <w:rPr>
          <w:rFonts w:ascii="Arial" w:hAnsi="Arial" w:cs="Arial"/>
        </w:rPr>
        <w:t xml:space="preserve"> 07 de novembro de 2025;</w:t>
      </w:r>
    </w:p>
    <w:p w14:paraId="687DFF35" w14:textId="77777777" w:rsidR="00A04E89" w:rsidRPr="00A04E89" w:rsidRDefault="00A04E89" w:rsidP="00C63404">
      <w:pPr>
        <w:numPr>
          <w:ilvl w:val="0"/>
          <w:numId w:val="11"/>
        </w:numPr>
        <w:spacing w:line="360" w:lineRule="auto"/>
        <w:ind w:left="426" w:firstLine="0"/>
        <w:jc w:val="both"/>
        <w:rPr>
          <w:rFonts w:ascii="Arial" w:hAnsi="Arial" w:cs="Arial"/>
        </w:rPr>
      </w:pPr>
      <w:r w:rsidRPr="00A04E89">
        <w:rPr>
          <w:rFonts w:ascii="Arial" w:hAnsi="Arial" w:cs="Arial"/>
          <w:b/>
          <w:bCs/>
        </w:rPr>
        <w:t>Fase II – Análise do Plano de Gestão Escolar:</w:t>
      </w:r>
      <w:r w:rsidRPr="00A04E89">
        <w:rPr>
          <w:rFonts w:ascii="Arial" w:hAnsi="Arial" w:cs="Arial"/>
        </w:rPr>
        <w:t xml:space="preserve"> 13 e 14 de novembro de 2025;</w:t>
      </w:r>
    </w:p>
    <w:p w14:paraId="44B484B9" w14:textId="77777777" w:rsidR="00A04E89" w:rsidRDefault="00A04E89" w:rsidP="00C63404">
      <w:pPr>
        <w:numPr>
          <w:ilvl w:val="0"/>
          <w:numId w:val="11"/>
        </w:numPr>
        <w:spacing w:line="360" w:lineRule="auto"/>
        <w:ind w:left="426" w:firstLine="0"/>
        <w:jc w:val="both"/>
        <w:rPr>
          <w:rFonts w:ascii="Arial" w:hAnsi="Arial" w:cs="Arial"/>
        </w:rPr>
      </w:pPr>
      <w:r w:rsidRPr="00A04E89">
        <w:rPr>
          <w:rFonts w:ascii="Arial" w:hAnsi="Arial" w:cs="Arial"/>
          <w:b/>
          <w:bCs/>
        </w:rPr>
        <w:t>Fase III – Processo de Escolha (votação):</w:t>
      </w:r>
      <w:r w:rsidRPr="00A04E89">
        <w:rPr>
          <w:rFonts w:ascii="Arial" w:hAnsi="Arial" w:cs="Arial"/>
        </w:rPr>
        <w:t xml:space="preserve"> 24 de novembro de 2025.</w:t>
      </w:r>
    </w:p>
    <w:p w14:paraId="73F502C7" w14:textId="77777777" w:rsidR="0083463E" w:rsidRPr="00A04E89" w:rsidRDefault="0083463E" w:rsidP="0083463E">
      <w:pPr>
        <w:spacing w:line="360" w:lineRule="auto"/>
        <w:ind w:left="720"/>
        <w:jc w:val="both"/>
        <w:rPr>
          <w:rFonts w:ascii="Arial" w:hAnsi="Arial" w:cs="Arial"/>
        </w:rPr>
      </w:pPr>
    </w:p>
    <w:p w14:paraId="5C547955" w14:textId="77777777" w:rsidR="00A04E89" w:rsidRPr="00A04E89" w:rsidRDefault="00A04E89" w:rsidP="00C63404">
      <w:pPr>
        <w:spacing w:line="360" w:lineRule="auto"/>
        <w:ind w:left="426"/>
        <w:jc w:val="both"/>
        <w:rPr>
          <w:rFonts w:ascii="Arial" w:hAnsi="Arial" w:cs="Arial"/>
          <w:b/>
          <w:bCs/>
        </w:rPr>
      </w:pPr>
      <w:r w:rsidRPr="00A04E89">
        <w:rPr>
          <w:rFonts w:ascii="Arial" w:hAnsi="Arial" w:cs="Arial"/>
          <w:b/>
          <w:bCs/>
        </w:rPr>
        <w:t>5. DISPOSIÇÕES FINAIS</w:t>
      </w:r>
    </w:p>
    <w:p w14:paraId="2FBFA0B3" w14:textId="0DE8DA1F" w:rsidR="00A04E89" w:rsidRPr="00A04E89" w:rsidRDefault="00A04E89" w:rsidP="00C63404">
      <w:pPr>
        <w:spacing w:line="360" w:lineRule="auto"/>
        <w:ind w:left="426"/>
        <w:jc w:val="both"/>
        <w:rPr>
          <w:rFonts w:ascii="Arial" w:hAnsi="Arial" w:cs="Arial"/>
        </w:rPr>
      </w:pPr>
      <w:r w:rsidRPr="00A04E89">
        <w:rPr>
          <w:rFonts w:ascii="Arial" w:hAnsi="Arial" w:cs="Arial"/>
        </w:rPr>
        <w:t>Este edital entra em vigor na data de sua publicação.</w:t>
      </w:r>
      <w:r w:rsidR="00C63404">
        <w:rPr>
          <w:rFonts w:ascii="Arial" w:hAnsi="Arial" w:cs="Arial"/>
        </w:rPr>
        <w:t xml:space="preserve"> </w:t>
      </w:r>
      <w:r w:rsidRPr="00A04E89">
        <w:rPr>
          <w:rFonts w:ascii="Arial" w:hAnsi="Arial" w:cs="Arial"/>
        </w:rPr>
        <w:t xml:space="preserve">Os casos omissos serão resolvidos pela </w:t>
      </w:r>
      <w:r w:rsidRPr="00A04E89">
        <w:rPr>
          <w:rFonts w:ascii="Arial" w:hAnsi="Arial" w:cs="Arial"/>
          <w:b/>
          <w:bCs/>
        </w:rPr>
        <w:t>Comissão Eleitoral da SEMEC</w:t>
      </w:r>
      <w:r w:rsidRPr="00A04E89">
        <w:rPr>
          <w:rFonts w:ascii="Arial" w:hAnsi="Arial" w:cs="Arial"/>
        </w:rPr>
        <w:t>, conforme as disposições do Edital nº 002/2025/SEMEC/DIRETOR ESCOLAR e da legislação municipal vigente.</w:t>
      </w:r>
    </w:p>
    <w:p w14:paraId="6584BF4D" w14:textId="49DA8A85" w:rsidR="00A04E89" w:rsidRDefault="00A04E89" w:rsidP="00A04E89">
      <w:pPr>
        <w:spacing w:line="360" w:lineRule="auto"/>
        <w:jc w:val="right"/>
        <w:rPr>
          <w:rFonts w:ascii="Arial" w:hAnsi="Arial" w:cs="Arial"/>
        </w:rPr>
      </w:pPr>
    </w:p>
    <w:p w14:paraId="5759E7AA" w14:textId="77777777" w:rsidR="009762A1" w:rsidRDefault="009762A1" w:rsidP="00A04E89">
      <w:pPr>
        <w:spacing w:line="360" w:lineRule="auto"/>
        <w:jc w:val="right"/>
        <w:rPr>
          <w:rFonts w:ascii="Arial" w:hAnsi="Arial" w:cs="Arial"/>
        </w:rPr>
      </w:pPr>
    </w:p>
    <w:p w14:paraId="76806561" w14:textId="77777777" w:rsidR="009762A1" w:rsidRPr="00A04E89" w:rsidRDefault="009762A1" w:rsidP="00A04E89">
      <w:pPr>
        <w:spacing w:line="360" w:lineRule="auto"/>
        <w:jc w:val="right"/>
        <w:rPr>
          <w:rFonts w:ascii="Arial" w:hAnsi="Arial" w:cs="Arial"/>
        </w:rPr>
      </w:pPr>
    </w:p>
    <w:p w14:paraId="30ABE9BB" w14:textId="773A9CB9" w:rsidR="00A04E89" w:rsidRDefault="00A04E89" w:rsidP="00A04E89">
      <w:pPr>
        <w:spacing w:line="360" w:lineRule="auto"/>
        <w:jc w:val="right"/>
        <w:rPr>
          <w:rFonts w:ascii="Arial" w:hAnsi="Arial" w:cs="Arial"/>
          <w:b/>
          <w:bCs/>
        </w:rPr>
      </w:pPr>
      <w:r w:rsidRPr="00A04E89">
        <w:rPr>
          <w:rFonts w:ascii="Arial" w:hAnsi="Arial" w:cs="Arial"/>
          <w:b/>
          <w:bCs/>
        </w:rPr>
        <w:t xml:space="preserve">Araputanga/MT, </w:t>
      </w:r>
      <w:r>
        <w:rPr>
          <w:rFonts w:ascii="Arial" w:hAnsi="Arial" w:cs="Arial"/>
          <w:b/>
          <w:bCs/>
        </w:rPr>
        <w:t>1</w:t>
      </w:r>
      <w:r w:rsidR="00C63404">
        <w:rPr>
          <w:rFonts w:ascii="Arial" w:hAnsi="Arial" w:cs="Arial"/>
          <w:b/>
          <w:bCs/>
        </w:rPr>
        <w:t>3</w:t>
      </w:r>
      <w:r w:rsidRPr="00A04E89">
        <w:rPr>
          <w:rFonts w:ascii="Arial" w:hAnsi="Arial" w:cs="Arial"/>
          <w:b/>
          <w:bCs/>
        </w:rPr>
        <w:t xml:space="preserve"> de outubro de 2025.</w:t>
      </w:r>
    </w:p>
    <w:p w14:paraId="4CAC9111" w14:textId="77777777" w:rsidR="00C63404" w:rsidRDefault="00C63404" w:rsidP="00A04E89">
      <w:pPr>
        <w:spacing w:line="360" w:lineRule="auto"/>
        <w:jc w:val="right"/>
        <w:rPr>
          <w:rFonts w:ascii="Arial" w:hAnsi="Arial" w:cs="Arial"/>
          <w:b/>
          <w:bCs/>
        </w:rPr>
      </w:pPr>
    </w:p>
    <w:p w14:paraId="0354269E" w14:textId="77777777" w:rsidR="00C63404" w:rsidRDefault="00C63404" w:rsidP="00A04E89">
      <w:pPr>
        <w:spacing w:line="360" w:lineRule="auto"/>
        <w:jc w:val="right"/>
        <w:rPr>
          <w:rFonts w:ascii="Arial" w:hAnsi="Arial" w:cs="Arial"/>
        </w:rPr>
      </w:pPr>
    </w:p>
    <w:p w14:paraId="0BBA9F75" w14:textId="77777777" w:rsidR="009762A1" w:rsidRDefault="009762A1" w:rsidP="00A04E89">
      <w:pPr>
        <w:spacing w:line="360" w:lineRule="auto"/>
        <w:jc w:val="right"/>
        <w:rPr>
          <w:rFonts w:ascii="Arial" w:hAnsi="Arial" w:cs="Arial"/>
        </w:rPr>
      </w:pPr>
    </w:p>
    <w:p w14:paraId="12213A9B" w14:textId="77777777" w:rsidR="009762A1" w:rsidRPr="00A04E89" w:rsidRDefault="009762A1" w:rsidP="00A04E89">
      <w:pPr>
        <w:spacing w:line="360" w:lineRule="auto"/>
        <w:jc w:val="right"/>
        <w:rPr>
          <w:rFonts w:ascii="Arial" w:hAnsi="Arial" w:cs="Arial"/>
        </w:rPr>
      </w:pPr>
    </w:p>
    <w:p w14:paraId="4E326EF8" w14:textId="53E3F8C0" w:rsidR="00A04E89" w:rsidRPr="00A04E89" w:rsidRDefault="00A04E89" w:rsidP="00C63404">
      <w:pPr>
        <w:jc w:val="center"/>
        <w:rPr>
          <w:rFonts w:ascii="Arial" w:hAnsi="Arial" w:cs="Arial"/>
        </w:rPr>
      </w:pPr>
      <w:r w:rsidRPr="00A04E89">
        <w:rPr>
          <w:rFonts w:ascii="Arial" w:hAnsi="Arial" w:cs="Arial"/>
          <w:b/>
          <w:bCs/>
        </w:rPr>
        <w:t>_____________________________________</w:t>
      </w:r>
      <w:r w:rsidRPr="00A04E89"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Maria Aparecida </w:t>
      </w:r>
      <w:r w:rsidR="0074621F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ilva </w:t>
      </w:r>
      <w:r w:rsidR="0074621F"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</w:rPr>
        <w:t xml:space="preserve">odrigues </w:t>
      </w:r>
      <w:r w:rsidRPr="00A04E89">
        <w:rPr>
          <w:rFonts w:ascii="Arial" w:hAnsi="Arial" w:cs="Arial"/>
        </w:rPr>
        <w:br/>
        <w:t>Secretária Municipal de Educação e Cultura</w:t>
      </w:r>
      <w:r w:rsidRPr="00A04E89">
        <w:rPr>
          <w:rFonts w:ascii="Arial" w:hAnsi="Arial" w:cs="Arial"/>
        </w:rPr>
        <w:br/>
        <w:t>Prefeitura Municipal de Araputanga – MT</w:t>
      </w:r>
    </w:p>
    <w:p w14:paraId="41B4E16C" w14:textId="689E323C" w:rsidR="00C151EF" w:rsidRPr="00B54B40" w:rsidRDefault="00C151EF" w:rsidP="002B7361">
      <w:pPr>
        <w:spacing w:line="360" w:lineRule="auto"/>
        <w:jc w:val="right"/>
        <w:rPr>
          <w:rFonts w:ascii="Arial" w:hAnsi="Arial" w:cs="Arial"/>
        </w:rPr>
      </w:pPr>
    </w:p>
    <w:sectPr w:rsidR="00C151EF" w:rsidRPr="00B54B40" w:rsidSect="0083463E">
      <w:headerReference w:type="default" r:id="rId7"/>
      <w:pgSz w:w="11906" w:h="16838"/>
      <w:pgMar w:top="1560" w:right="849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82D26" w14:textId="77777777" w:rsidR="00861527" w:rsidRDefault="00861527" w:rsidP="00EC58B8">
      <w:r>
        <w:separator/>
      </w:r>
    </w:p>
  </w:endnote>
  <w:endnote w:type="continuationSeparator" w:id="0">
    <w:p w14:paraId="03DAE878" w14:textId="77777777" w:rsidR="00861527" w:rsidRDefault="00861527" w:rsidP="00EC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152BC" w14:textId="77777777" w:rsidR="00861527" w:rsidRDefault="00861527" w:rsidP="00EC58B8">
      <w:r>
        <w:separator/>
      </w:r>
    </w:p>
  </w:footnote>
  <w:footnote w:type="continuationSeparator" w:id="0">
    <w:p w14:paraId="7BD5D958" w14:textId="77777777" w:rsidR="00861527" w:rsidRDefault="00861527" w:rsidP="00EC5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384B" w14:textId="77777777" w:rsidR="00EC58B8" w:rsidRDefault="004A022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2F2A97D" wp14:editId="325CDA55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529977" cy="10646980"/>
          <wp:effectExtent l="0" t="0" r="0" b="254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 Timbrado AD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977" cy="10646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BD1"/>
    <w:multiLevelType w:val="hybridMultilevel"/>
    <w:tmpl w:val="882804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87468"/>
    <w:multiLevelType w:val="multilevel"/>
    <w:tmpl w:val="1C8E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93660"/>
    <w:multiLevelType w:val="hybridMultilevel"/>
    <w:tmpl w:val="73E6A5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05A13"/>
    <w:multiLevelType w:val="hybridMultilevel"/>
    <w:tmpl w:val="5B680F24"/>
    <w:lvl w:ilvl="0" w:tplc="B7E0AA78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E12138F"/>
    <w:multiLevelType w:val="hybridMultilevel"/>
    <w:tmpl w:val="58B44786"/>
    <w:lvl w:ilvl="0" w:tplc="C41AD1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4191F"/>
    <w:multiLevelType w:val="hybridMultilevel"/>
    <w:tmpl w:val="A44ECF50"/>
    <w:lvl w:ilvl="0" w:tplc="9C804E5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E3B57"/>
    <w:multiLevelType w:val="hybridMultilevel"/>
    <w:tmpl w:val="24482CF6"/>
    <w:lvl w:ilvl="0" w:tplc="2702D31E">
      <w:start w:val="3"/>
      <w:numFmt w:val="lowerLetter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5B15608"/>
    <w:multiLevelType w:val="hybridMultilevel"/>
    <w:tmpl w:val="5D0E6EA8"/>
    <w:lvl w:ilvl="0" w:tplc="E0943A5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57CED"/>
    <w:multiLevelType w:val="hybridMultilevel"/>
    <w:tmpl w:val="DD8A7226"/>
    <w:lvl w:ilvl="0" w:tplc="9D5441EC">
      <w:numFmt w:val="bullet"/>
      <w:lvlText w:val="●"/>
      <w:lvlJc w:val="left"/>
      <w:pPr>
        <w:ind w:left="102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pt-PT" w:eastAsia="en-US" w:bidi="ar-SA"/>
      </w:rPr>
    </w:lvl>
    <w:lvl w:ilvl="1" w:tplc="50E02792">
      <w:numFmt w:val="bullet"/>
      <w:lvlText w:val="•"/>
      <w:lvlJc w:val="left"/>
      <w:pPr>
        <w:ind w:left="1897" w:hanging="360"/>
      </w:pPr>
      <w:rPr>
        <w:rFonts w:hint="default"/>
        <w:lang w:val="pt-PT" w:eastAsia="en-US" w:bidi="ar-SA"/>
      </w:rPr>
    </w:lvl>
    <w:lvl w:ilvl="2" w:tplc="55A628E4">
      <w:numFmt w:val="bullet"/>
      <w:lvlText w:val="•"/>
      <w:lvlJc w:val="left"/>
      <w:pPr>
        <w:ind w:left="2775" w:hanging="360"/>
      </w:pPr>
      <w:rPr>
        <w:rFonts w:hint="default"/>
        <w:lang w:val="pt-PT" w:eastAsia="en-US" w:bidi="ar-SA"/>
      </w:rPr>
    </w:lvl>
    <w:lvl w:ilvl="3" w:tplc="F7729CA2">
      <w:numFmt w:val="bullet"/>
      <w:lvlText w:val="•"/>
      <w:lvlJc w:val="left"/>
      <w:pPr>
        <w:ind w:left="3652" w:hanging="360"/>
      </w:pPr>
      <w:rPr>
        <w:rFonts w:hint="default"/>
        <w:lang w:val="pt-PT" w:eastAsia="en-US" w:bidi="ar-SA"/>
      </w:rPr>
    </w:lvl>
    <w:lvl w:ilvl="4" w:tplc="A2AAC362">
      <w:numFmt w:val="bullet"/>
      <w:lvlText w:val="•"/>
      <w:lvlJc w:val="left"/>
      <w:pPr>
        <w:ind w:left="4530" w:hanging="360"/>
      </w:pPr>
      <w:rPr>
        <w:rFonts w:hint="default"/>
        <w:lang w:val="pt-PT" w:eastAsia="en-US" w:bidi="ar-SA"/>
      </w:rPr>
    </w:lvl>
    <w:lvl w:ilvl="5" w:tplc="0C50D78A">
      <w:numFmt w:val="bullet"/>
      <w:lvlText w:val="•"/>
      <w:lvlJc w:val="left"/>
      <w:pPr>
        <w:ind w:left="5407" w:hanging="360"/>
      </w:pPr>
      <w:rPr>
        <w:rFonts w:hint="default"/>
        <w:lang w:val="pt-PT" w:eastAsia="en-US" w:bidi="ar-SA"/>
      </w:rPr>
    </w:lvl>
    <w:lvl w:ilvl="6" w:tplc="3FDC5718">
      <w:numFmt w:val="bullet"/>
      <w:lvlText w:val="•"/>
      <w:lvlJc w:val="left"/>
      <w:pPr>
        <w:ind w:left="6285" w:hanging="360"/>
      </w:pPr>
      <w:rPr>
        <w:rFonts w:hint="default"/>
        <w:lang w:val="pt-PT" w:eastAsia="en-US" w:bidi="ar-SA"/>
      </w:rPr>
    </w:lvl>
    <w:lvl w:ilvl="7" w:tplc="BE7AE4CE">
      <w:numFmt w:val="bullet"/>
      <w:lvlText w:val="•"/>
      <w:lvlJc w:val="left"/>
      <w:pPr>
        <w:ind w:left="7162" w:hanging="360"/>
      </w:pPr>
      <w:rPr>
        <w:rFonts w:hint="default"/>
        <w:lang w:val="pt-PT" w:eastAsia="en-US" w:bidi="ar-SA"/>
      </w:rPr>
    </w:lvl>
    <w:lvl w:ilvl="8" w:tplc="43CC560A">
      <w:numFmt w:val="bullet"/>
      <w:lvlText w:val="•"/>
      <w:lvlJc w:val="left"/>
      <w:pPr>
        <w:ind w:left="8040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09A131D"/>
    <w:multiLevelType w:val="hybridMultilevel"/>
    <w:tmpl w:val="31645276"/>
    <w:lvl w:ilvl="0" w:tplc="88104FB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6D0EC6"/>
    <w:multiLevelType w:val="hybridMultilevel"/>
    <w:tmpl w:val="CC0A221E"/>
    <w:lvl w:ilvl="0" w:tplc="2CB22FA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34303"/>
    <w:multiLevelType w:val="hybridMultilevel"/>
    <w:tmpl w:val="F6909954"/>
    <w:lvl w:ilvl="0" w:tplc="D2128120">
      <w:start w:val="1"/>
      <w:numFmt w:val="lowerLetter"/>
      <w:lvlText w:val="%1)"/>
      <w:lvlJc w:val="left"/>
      <w:pPr>
        <w:ind w:left="92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FE00E03"/>
    <w:multiLevelType w:val="hybridMultilevel"/>
    <w:tmpl w:val="181E762C"/>
    <w:lvl w:ilvl="0" w:tplc="D92ACBC0">
      <w:start w:val="3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216721">
    <w:abstractNumId w:val="8"/>
  </w:num>
  <w:num w:numId="2" w16cid:durableId="411633693">
    <w:abstractNumId w:val="9"/>
  </w:num>
  <w:num w:numId="3" w16cid:durableId="1596131674">
    <w:abstractNumId w:val="10"/>
  </w:num>
  <w:num w:numId="4" w16cid:durableId="1745563657">
    <w:abstractNumId w:val="11"/>
  </w:num>
  <w:num w:numId="5" w16cid:durableId="2110852874">
    <w:abstractNumId w:val="6"/>
  </w:num>
  <w:num w:numId="6" w16cid:durableId="2079090032">
    <w:abstractNumId w:val="12"/>
  </w:num>
  <w:num w:numId="7" w16cid:durableId="2025862049">
    <w:abstractNumId w:val="3"/>
  </w:num>
  <w:num w:numId="8" w16cid:durableId="385498001">
    <w:abstractNumId w:val="7"/>
  </w:num>
  <w:num w:numId="9" w16cid:durableId="493182043">
    <w:abstractNumId w:val="5"/>
  </w:num>
  <w:num w:numId="10" w16cid:durableId="432213034">
    <w:abstractNumId w:val="4"/>
  </w:num>
  <w:num w:numId="11" w16cid:durableId="1264416011">
    <w:abstractNumId w:val="1"/>
  </w:num>
  <w:num w:numId="12" w16cid:durableId="2042706231">
    <w:abstractNumId w:val="0"/>
  </w:num>
  <w:num w:numId="13" w16cid:durableId="1689984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8B8"/>
    <w:rsid w:val="00004741"/>
    <w:rsid w:val="00010F36"/>
    <w:rsid w:val="00062937"/>
    <w:rsid w:val="0008220A"/>
    <w:rsid w:val="0009088B"/>
    <w:rsid w:val="000B0105"/>
    <w:rsid w:val="000B68DA"/>
    <w:rsid w:val="000C117A"/>
    <w:rsid w:val="000C6A90"/>
    <w:rsid w:val="000F2314"/>
    <w:rsid w:val="000F2B2B"/>
    <w:rsid w:val="000F3F82"/>
    <w:rsid w:val="000F5125"/>
    <w:rsid w:val="0011390F"/>
    <w:rsid w:val="00122831"/>
    <w:rsid w:val="0013641F"/>
    <w:rsid w:val="001419B0"/>
    <w:rsid w:val="001426D5"/>
    <w:rsid w:val="001553B1"/>
    <w:rsid w:val="00162046"/>
    <w:rsid w:val="0017228A"/>
    <w:rsid w:val="00176CBA"/>
    <w:rsid w:val="001D0A92"/>
    <w:rsid w:val="001D1BA1"/>
    <w:rsid w:val="00235C0B"/>
    <w:rsid w:val="00240A95"/>
    <w:rsid w:val="00241763"/>
    <w:rsid w:val="002563D2"/>
    <w:rsid w:val="00261CA4"/>
    <w:rsid w:val="00295927"/>
    <w:rsid w:val="002A0BE7"/>
    <w:rsid w:val="002A3FD4"/>
    <w:rsid w:val="002B7361"/>
    <w:rsid w:val="002C6B72"/>
    <w:rsid w:val="00304C3C"/>
    <w:rsid w:val="0031745F"/>
    <w:rsid w:val="0031747A"/>
    <w:rsid w:val="00351EAE"/>
    <w:rsid w:val="003614FD"/>
    <w:rsid w:val="00361529"/>
    <w:rsid w:val="003A0CA2"/>
    <w:rsid w:val="003A2114"/>
    <w:rsid w:val="003A2A8B"/>
    <w:rsid w:val="003A681A"/>
    <w:rsid w:val="003E1453"/>
    <w:rsid w:val="003E4AF5"/>
    <w:rsid w:val="00402853"/>
    <w:rsid w:val="0040582A"/>
    <w:rsid w:val="00423E5D"/>
    <w:rsid w:val="00441B13"/>
    <w:rsid w:val="00466538"/>
    <w:rsid w:val="00466EF0"/>
    <w:rsid w:val="004A022D"/>
    <w:rsid w:val="004B13B2"/>
    <w:rsid w:val="004B3FCC"/>
    <w:rsid w:val="004C729D"/>
    <w:rsid w:val="004D018B"/>
    <w:rsid w:val="004D08F6"/>
    <w:rsid w:val="004F4164"/>
    <w:rsid w:val="004F5E20"/>
    <w:rsid w:val="004F7619"/>
    <w:rsid w:val="00500E06"/>
    <w:rsid w:val="00504221"/>
    <w:rsid w:val="00507A9F"/>
    <w:rsid w:val="005221D6"/>
    <w:rsid w:val="00546770"/>
    <w:rsid w:val="005537D9"/>
    <w:rsid w:val="005854E2"/>
    <w:rsid w:val="0058708C"/>
    <w:rsid w:val="0058787A"/>
    <w:rsid w:val="005A0A66"/>
    <w:rsid w:val="005B0229"/>
    <w:rsid w:val="005E315C"/>
    <w:rsid w:val="005F27AC"/>
    <w:rsid w:val="0060595F"/>
    <w:rsid w:val="00610A75"/>
    <w:rsid w:val="00637345"/>
    <w:rsid w:val="0065110B"/>
    <w:rsid w:val="006A7E16"/>
    <w:rsid w:val="006B7EB5"/>
    <w:rsid w:val="006E1D6A"/>
    <w:rsid w:val="006F2A1D"/>
    <w:rsid w:val="0070518D"/>
    <w:rsid w:val="00713CC7"/>
    <w:rsid w:val="00730EC8"/>
    <w:rsid w:val="0073117C"/>
    <w:rsid w:val="0074621F"/>
    <w:rsid w:val="00776C30"/>
    <w:rsid w:val="007801FC"/>
    <w:rsid w:val="007C7C4A"/>
    <w:rsid w:val="007F580E"/>
    <w:rsid w:val="00812D6A"/>
    <w:rsid w:val="00817BD7"/>
    <w:rsid w:val="00821D3A"/>
    <w:rsid w:val="008321B8"/>
    <w:rsid w:val="00833C10"/>
    <w:rsid w:val="0083463E"/>
    <w:rsid w:val="00836F73"/>
    <w:rsid w:val="00847189"/>
    <w:rsid w:val="0084731D"/>
    <w:rsid w:val="00861527"/>
    <w:rsid w:val="008856EE"/>
    <w:rsid w:val="008A1EC9"/>
    <w:rsid w:val="008A29DA"/>
    <w:rsid w:val="008C552B"/>
    <w:rsid w:val="008D0315"/>
    <w:rsid w:val="008D05AB"/>
    <w:rsid w:val="008D1857"/>
    <w:rsid w:val="008D3B1A"/>
    <w:rsid w:val="008F3C48"/>
    <w:rsid w:val="008F5CEE"/>
    <w:rsid w:val="00905D24"/>
    <w:rsid w:val="00913597"/>
    <w:rsid w:val="00924616"/>
    <w:rsid w:val="009351AF"/>
    <w:rsid w:val="009436D7"/>
    <w:rsid w:val="00944CAA"/>
    <w:rsid w:val="0097420D"/>
    <w:rsid w:val="009762A1"/>
    <w:rsid w:val="00977F1C"/>
    <w:rsid w:val="0098377A"/>
    <w:rsid w:val="00983E7C"/>
    <w:rsid w:val="009A1C53"/>
    <w:rsid w:val="009B24CB"/>
    <w:rsid w:val="009B4AA2"/>
    <w:rsid w:val="009B7313"/>
    <w:rsid w:val="009C26FD"/>
    <w:rsid w:val="009D2F07"/>
    <w:rsid w:val="009E2A22"/>
    <w:rsid w:val="009E7492"/>
    <w:rsid w:val="00A04780"/>
    <w:rsid w:val="00A04E89"/>
    <w:rsid w:val="00A11675"/>
    <w:rsid w:val="00A2313C"/>
    <w:rsid w:val="00A27013"/>
    <w:rsid w:val="00A31174"/>
    <w:rsid w:val="00A5539A"/>
    <w:rsid w:val="00A64773"/>
    <w:rsid w:val="00AA234C"/>
    <w:rsid w:val="00AE0087"/>
    <w:rsid w:val="00AE3627"/>
    <w:rsid w:val="00B07F67"/>
    <w:rsid w:val="00B110D3"/>
    <w:rsid w:val="00B33653"/>
    <w:rsid w:val="00B36E5F"/>
    <w:rsid w:val="00B373E0"/>
    <w:rsid w:val="00B54B40"/>
    <w:rsid w:val="00B70A6F"/>
    <w:rsid w:val="00B80941"/>
    <w:rsid w:val="00B8283E"/>
    <w:rsid w:val="00B873E1"/>
    <w:rsid w:val="00BC3422"/>
    <w:rsid w:val="00BD5A7D"/>
    <w:rsid w:val="00BF2D67"/>
    <w:rsid w:val="00C1065F"/>
    <w:rsid w:val="00C151EF"/>
    <w:rsid w:val="00C17196"/>
    <w:rsid w:val="00C225CD"/>
    <w:rsid w:val="00C23394"/>
    <w:rsid w:val="00C33C04"/>
    <w:rsid w:val="00C33DFB"/>
    <w:rsid w:val="00C36E86"/>
    <w:rsid w:val="00C370C2"/>
    <w:rsid w:val="00C609F9"/>
    <w:rsid w:val="00C61573"/>
    <w:rsid w:val="00C63404"/>
    <w:rsid w:val="00C63993"/>
    <w:rsid w:val="00C63CF2"/>
    <w:rsid w:val="00C660BB"/>
    <w:rsid w:val="00C70FE4"/>
    <w:rsid w:val="00C86267"/>
    <w:rsid w:val="00C86F97"/>
    <w:rsid w:val="00C922C7"/>
    <w:rsid w:val="00C97CF7"/>
    <w:rsid w:val="00CA04F3"/>
    <w:rsid w:val="00CB7253"/>
    <w:rsid w:val="00CD5B7D"/>
    <w:rsid w:val="00CE0138"/>
    <w:rsid w:val="00CF3CDC"/>
    <w:rsid w:val="00D03AFB"/>
    <w:rsid w:val="00D11F45"/>
    <w:rsid w:val="00D1345B"/>
    <w:rsid w:val="00D618DD"/>
    <w:rsid w:val="00D76092"/>
    <w:rsid w:val="00D9350D"/>
    <w:rsid w:val="00DA324A"/>
    <w:rsid w:val="00DC44DA"/>
    <w:rsid w:val="00DD2D74"/>
    <w:rsid w:val="00DD419E"/>
    <w:rsid w:val="00DE6946"/>
    <w:rsid w:val="00E14ABE"/>
    <w:rsid w:val="00E164E4"/>
    <w:rsid w:val="00E24EAC"/>
    <w:rsid w:val="00E323F3"/>
    <w:rsid w:val="00E372AF"/>
    <w:rsid w:val="00E50CC0"/>
    <w:rsid w:val="00E60A2C"/>
    <w:rsid w:val="00E70BEC"/>
    <w:rsid w:val="00E81BCF"/>
    <w:rsid w:val="00E83A16"/>
    <w:rsid w:val="00E90731"/>
    <w:rsid w:val="00EA7724"/>
    <w:rsid w:val="00EC58B8"/>
    <w:rsid w:val="00ED1CC9"/>
    <w:rsid w:val="00ED216C"/>
    <w:rsid w:val="00ED6B25"/>
    <w:rsid w:val="00F10628"/>
    <w:rsid w:val="00F10C03"/>
    <w:rsid w:val="00F131BD"/>
    <w:rsid w:val="00F32953"/>
    <w:rsid w:val="00F809E9"/>
    <w:rsid w:val="00F83CFE"/>
    <w:rsid w:val="00F95E28"/>
    <w:rsid w:val="00FA2699"/>
    <w:rsid w:val="00FA7ECA"/>
    <w:rsid w:val="00FB752A"/>
    <w:rsid w:val="00FD6925"/>
    <w:rsid w:val="00FF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A2AB3"/>
  <w15:chartTrackingRefBased/>
  <w15:docId w15:val="{D7926A37-5E0B-485A-BA50-71F60EE1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A0BE7"/>
    <w:pPr>
      <w:keepNext/>
      <w:jc w:val="center"/>
      <w:outlineLvl w:val="0"/>
    </w:pPr>
    <w:rPr>
      <w:rFonts w:ascii="Arial" w:hAnsi="Arial"/>
      <w:b/>
      <w:bCs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70F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04E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B73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C58B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C58B8"/>
  </w:style>
  <w:style w:type="paragraph" w:styleId="Rodap">
    <w:name w:val="footer"/>
    <w:basedOn w:val="Normal"/>
    <w:link w:val="RodapChar"/>
    <w:uiPriority w:val="99"/>
    <w:unhideWhenUsed/>
    <w:rsid w:val="00EC58B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C58B8"/>
  </w:style>
  <w:style w:type="paragraph" w:styleId="NormalWeb">
    <w:name w:val="Normal (Web)"/>
    <w:basedOn w:val="Normal"/>
    <w:uiPriority w:val="99"/>
    <w:unhideWhenUsed/>
    <w:rsid w:val="008321B8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39"/>
    <w:rsid w:val="00AE3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2A0BE7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Corpodetexto">
    <w:name w:val="Body Text"/>
    <w:basedOn w:val="Normal"/>
    <w:link w:val="CorpodetextoChar"/>
    <w:semiHidden/>
    <w:rsid w:val="002A0BE7"/>
    <w:pPr>
      <w:jc w:val="both"/>
    </w:pPr>
    <w:rPr>
      <w:rFonts w:ascii="Arial" w:hAnsi="Arial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2A0BE7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Recuodecorpodetexto31">
    <w:name w:val="Recuo de corpo de texto 31"/>
    <w:basedOn w:val="Normal"/>
    <w:rsid w:val="002A0BE7"/>
    <w:pPr>
      <w:overflowPunct w:val="0"/>
      <w:autoSpaceDE w:val="0"/>
      <w:autoSpaceDN w:val="0"/>
      <w:adjustRightInd w:val="0"/>
      <w:ind w:left="2410"/>
      <w:jc w:val="both"/>
    </w:pPr>
    <w:rPr>
      <w:rFonts w:ascii="Arial" w:hAnsi="Arial"/>
      <w:b/>
      <w:szCs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70FE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PargrafodaLista">
    <w:name w:val="List Paragraph"/>
    <w:basedOn w:val="Normal"/>
    <w:uiPriority w:val="1"/>
    <w:qFormat/>
    <w:rsid w:val="00C70FE4"/>
    <w:pPr>
      <w:widowControl w:val="0"/>
      <w:autoSpaceDE w:val="0"/>
      <w:autoSpaceDN w:val="0"/>
      <w:ind w:left="1026" w:hanging="36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C151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B736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2B7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2B73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563D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563D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2563D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2563D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2563D2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2563D2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225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25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25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25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25C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04E8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9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0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2</Pages>
  <Words>390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Elenir dos Santos Ferreira</cp:lastModifiedBy>
  <cp:revision>112</cp:revision>
  <cp:lastPrinted>2025-08-07T20:13:00Z</cp:lastPrinted>
  <dcterms:created xsi:type="dcterms:W3CDTF">2025-03-21T19:34:00Z</dcterms:created>
  <dcterms:modified xsi:type="dcterms:W3CDTF">2025-10-13T19:39:00Z</dcterms:modified>
</cp:coreProperties>
</file>